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05B3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>АРБИТРАЖНЫЕ СОГЛАШЕНИЯ К ПРАВИЛАМ АРБИТРАЖА (ТРЕТЕЙСКОГО РАЗБИРАТЕЛЬСТВА) ИНДИВИДУАЛЬНЫХ ТРУДОВЫХ СПОРОВ СПОРТСМЕНОВ, ТРЕНЕРОВ В ПРОФЕССИОНАЛЬНОМ СПОРТЕ И СПОРТЕ ВЫСШИХ ДОСТИЖЕНИЙ</w:t>
      </w:r>
    </w:p>
    <w:p w14:paraId="155A6418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b/>
          <w:bCs/>
          <w:i/>
          <w:iCs/>
          <w:color w:val="414141"/>
          <w:lang w:eastAsia="ru-RU"/>
        </w:rPr>
        <w:t>Рекомендуемая форма [1]</w:t>
      </w:r>
    </w:p>
    <w:p w14:paraId="47BEABD0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>АРБИТРАЖНОЕ СОГЛАШЕНИЕ</w:t>
      </w:r>
    </w:p>
    <w:p w14:paraId="78D212CA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 xml:space="preserve">г. __________                                                                                                    </w:t>
      </w:r>
      <w:proofErr w:type="gramStart"/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 xml:space="preserve">   «</w:t>
      </w:r>
      <w:proofErr w:type="gramEnd"/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___»__________ 20__ г.</w:t>
      </w:r>
    </w:p>
    <w:p w14:paraId="2E27D37C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________________ «____________________»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(организационно-правовая форма и наименование организации)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 в лице __________________________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(должность и ФИО)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, действующего на основании _______________________, именуемое в дальнейшем «Работодатель», с одной стороны, и гражданин Российской Федерации/иностранный гражданин __________________________________ (паспорт _________________________________), именуемый в дальнейшем «Работник», с другой стороны, совместно именуемые «Стороны», заключили настоящее арбитражное соглашение о нижеследующем:</w:t>
      </w:r>
    </w:p>
    <w:p w14:paraId="48E8F884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Настоящее арбитражное соглашение (далее – «Соглашение») заключается в соответствии с действующим законодательством Российской Федерации и определяет порядок разрешения индивидуальных трудовых споров, которые могут возникнуть между Сторонами при заключении, исполнении, изменении и прекращении заключенного между ними Трудового договора №___ от «___»___________________ 202__ г. (далее – «Трудовой договор»).</w:t>
      </w:r>
    </w:p>
    <w:p w14:paraId="2C92A9D5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Стороны договорились о том, что в случае возникновения индивидуального трудового спора между Сторонами настоящего Соглашения такой спор передается в арбитраж (третейское разбирательство), администрируемый постоянно действующим арбитражным учреждением «Национальный Центр Спортивного Арбитража» при Автономной некоммерческой организации «Спортивная Арбитражная Палата» (далее – «НЦСА»), решение которого является обязательным для Сторон.</w:t>
      </w:r>
    </w:p>
    <w:p w14:paraId="118A2DF8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Арбитраж (третейское разбирательство) индивидуального трудового спора между Сторонами настоящего Соглашения будет осуществляться в соответствии с Правилами арбитража (третейского разбирательства) индивидуальных трудовых споров, утвержденными НЦСА в установленном законом порядке, являющимися частью настоящего Соглашения.</w:t>
      </w:r>
    </w:p>
    <w:p w14:paraId="7D12318C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Работник подтверждает, что до заключения настоящего Соглашения он был ознакомлен Работодателем с указанными выше Правилами арбитража (третейского разбирательства) индивидуальных трудовых споров, администрируемого НЦСА, включая порядок оплаты расходов, связанных с разрешением указанных споров.</w:t>
      </w:r>
    </w:p>
    <w:p w14:paraId="3E03B960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Стороны настоящего Соглашения подтверждают, что все положения Правил арбитража (третейского разбирательства) индивидуальных трудовых споров, в том числе правила относительно формирования состава третейского суда, отводов и прекращения полномочий арбитров, оплаты арбитражного сбора, действительны в редакции, изложенной в Правилах арбитража (третейского разбирательства) индивидуальных трудовых споров, которые являются действующими на момент возникновения спора между сторонами.</w:t>
      </w:r>
    </w:p>
    <w:p w14:paraId="2FEB78E9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Настоящее Соглашение заключено на период действия Трудового договора. При этом Стороны вправе передавать в арбитраж (третейское разбирательство), администрируемый НЦСА, возникшие между ними индивидуальные трудовые споры и после прекращения Трудового договора в случае, если такой индивидуальный трудовой спор связан с заключением, исполнением, изменением или прекращением указанного Трудового договора.</w:t>
      </w:r>
    </w:p>
    <w:p w14:paraId="778A3EBC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Настоящее Соглашение составлено и подписано в двух экземплярах, имеющих одинаковую юридическую силу, – по одному для каждой из Сторон настоящего Соглашения.</w:t>
      </w:r>
    </w:p>
    <w:p w14:paraId="0D95A611" w14:textId="77777777" w:rsidR="007D28B9" w:rsidRPr="007D28B9" w:rsidRDefault="007D28B9" w:rsidP="007D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ПОДПИСИ СТОРОН:</w:t>
      </w:r>
    </w:p>
    <w:p w14:paraId="41107FB7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br/>
        <w:t xml:space="preserve">[1] Настоящее арбитражное соглашение является рекомендованным. Стороны в праве согласовать 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lastRenderedPageBreak/>
        <w:t>индивидуальные условия, допустимые в соответствии с законом и правилами арбитража индивидуальных трудовых споров, в том числе о распределении между сторонами расходов, связанных с разрешением индивидуальных трудовых споров.</w:t>
      </w:r>
    </w:p>
    <w:p w14:paraId="31006965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b/>
          <w:bCs/>
          <w:i/>
          <w:iCs/>
          <w:color w:val="414141"/>
          <w:lang w:eastAsia="ru-RU"/>
        </w:rPr>
        <w:t>Рекомендуемая форма [1]</w:t>
      </w:r>
    </w:p>
    <w:p w14:paraId="77D82054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>АРБИТРАЖНОЕ СОГЛАШЕНИЕ</w:t>
      </w:r>
    </w:p>
    <w:p w14:paraId="395D3226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 xml:space="preserve">г. __________                                                                                                    </w:t>
      </w:r>
      <w:proofErr w:type="gramStart"/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 xml:space="preserve">   «</w:t>
      </w:r>
      <w:proofErr w:type="gramEnd"/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___»__________ 20__ г.</w:t>
      </w:r>
    </w:p>
    <w:p w14:paraId="4759AA8E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____________________ «____________________»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(организационно-правовая форма и наименование организации)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 в лице __________________________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(должность и ФИО)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, действующего на основании _______________________, именуемое в дальнейшем «Работодатель», с одной стороны, и ______________________________________________ (паспорт _____________________), именуемый в дальнейшем «Работник», с другой стороны, совместно именуемые «Стороны», заключили настоящее арбитражное соглашение о нижеследующем:</w:t>
      </w:r>
    </w:p>
    <w:p w14:paraId="55F0DFC1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Настоящее арбитражное соглашение (далее – «Соглашение») заключается в соответствии со статьями 348.13 Трудового кодекса Российской Федерации и статьями 36.2-36.3 Федерального закона «О физической культуре и спорте в Российской Федерации» и определяет порядок разрешения индивидуальных трудовых споров, которые могут возникнуть между Сторонами при заключении, исполнении, изменении и прекращении заключенного между ними трудового договора №___ от «___»___________________ 202__ г. (далее – «Трудовой договор»).</w:t>
      </w:r>
    </w:p>
    <w:p w14:paraId="14C4C49C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Стороны договорились о том, что в случае возникновения индивидуального трудового спора между Сторонами настоящего Соглашения такой спор подлежит обязательному урегулированию в досудебном порядке в соответствии с положениями статьи 36.5 Федерального закона «О физической культуре и спорте в Российской Федерации» и положениями соответствующих регламентирующих документов _________________________________________________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(наименование общероссийской спортивной федерации/профессиональной спортивной лиги)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.</w:t>
      </w:r>
    </w:p>
    <w:p w14:paraId="5BB751D0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В случае, если одна из Сторон настоящего Соглашения не согласна полностью или частично с решением органа ______________________________________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(наименование общероссийской спортивной федерации/ профессиональной спортивной лиги)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, к компетенции которого отнесено урегулирование индивидуальных трудовых споров в досудебном порядке, такой спор передается в арбитраж (третейское разбирательство), администрируемый постоянным действующим арбитражным учреждением «Национальный Центр Спортивного Арбитража» при Автономной некоммерческой организации «Спортивная Арбитражная Палата» (далее – «НЦСА»), решение которого является обязательным для сторон, в порядке и сроки, установленные Правилами арбитража (третейского разбирательства) индивидуальных трудовых споров, и регламентирующими документами ____________________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(наименование общероссийской спортивной федерации/ профессиональной спортивной лиги)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.</w:t>
      </w:r>
    </w:p>
    <w:p w14:paraId="22CA7ACC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Арбитраж (третейское разбирательство) индивидуального трудового спора между Сторонами настоящего Соглашения будет осуществляться в соответствии с Правилами арбитража (третейского разбирательства) индивидуальных трудовых споров, утвержденными НЦСА в установленном законом порядке, являющимися частью настоящего Соглашения.</w:t>
      </w:r>
    </w:p>
    <w:p w14:paraId="4CD59C9B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Работник подтверждает, что до заключения настоящего Соглашения он был ознакомлен Работодателем с Правилами арбитража (третейского разбирательства) индивидуальных трудовых споров, администрируемого НЦСА, включая порядок оплаты расходов, связанных с разрешением указанных споров.</w:t>
      </w:r>
    </w:p>
    <w:p w14:paraId="39E5BE80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 xml:space="preserve">Стороны настоящего Соглашения подтверждают, что все положения Правил арбитража (третейского разбирательства) индивидуальных трудовых споров, в том числе правила относительно формирования состава третейского суда, отводов и прекращения полномочий арбитров, оплаты арбитражного сбора, действительны в редакции, изложенной в Правилах 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lastRenderedPageBreak/>
        <w:t>арбитража (третейского разбирательства) индивидуальных трудовых споров, которые являются действующими на момент возникновения спора между сторонами.</w:t>
      </w:r>
    </w:p>
    <w:p w14:paraId="3DCA0652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Настоящее Соглашение заключено на период действия Трудового договора. При этом Стороны вправе передавать в арбитраж (третейское разбирательство), администрируемый НЦСА, возникшие между ними индивидуальные трудовые споры и после прекращения Трудового договора в случае, если такой индивидуальный трудовой спор связан с заключением, исполнением, изменением или прекращением указанного Трудового договора при обязательном урегулировании в досудебном порядке в соответствии с регламентирующими документами ____________________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(наименование спортивной федерации/ профессиональной спортивной лиги)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.</w:t>
      </w:r>
    </w:p>
    <w:p w14:paraId="0A615F1E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Настоящее Соглашение составлено и подписано в ______экземплярах, имеющих одинаковую юридическую силу, – по одному для каждой из Сторон настоящего Соглашения, а также для ____________________ </w:t>
      </w:r>
      <w:r w:rsidRPr="007D28B9">
        <w:rPr>
          <w:rFonts w:ascii="Times New Roman" w:eastAsia="Times New Roman" w:hAnsi="Times New Roman" w:cs="Times New Roman"/>
          <w:i/>
          <w:iCs/>
          <w:color w:val="414141"/>
          <w:lang w:eastAsia="ru-RU"/>
        </w:rPr>
        <w:t>(наименование спортивной федерации/ профессиональной спортивной лиги)</w:t>
      </w: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.</w:t>
      </w:r>
    </w:p>
    <w:p w14:paraId="548AC7E1" w14:textId="77777777" w:rsidR="007D28B9" w:rsidRPr="007D28B9" w:rsidRDefault="007D28B9" w:rsidP="007D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ПОДПИСИ СТОРОН:</w:t>
      </w:r>
    </w:p>
    <w:p w14:paraId="6B22F59A" w14:textId="77777777" w:rsidR="007D28B9" w:rsidRPr="007D28B9" w:rsidRDefault="007D28B9" w:rsidP="007D28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 </w:t>
      </w:r>
    </w:p>
    <w:p w14:paraId="3735003E" w14:textId="77777777" w:rsidR="007D28B9" w:rsidRPr="007D28B9" w:rsidRDefault="007D28B9" w:rsidP="007D28B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7D28B9">
        <w:rPr>
          <w:rFonts w:ascii="Times New Roman" w:eastAsia="Times New Roman" w:hAnsi="Times New Roman" w:cs="Times New Roman"/>
          <w:color w:val="414141"/>
          <w:lang w:eastAsia="ru-RU"/>
        </w:rPr>
        <w:t>[1] Настоящее арбитражное соглашение является рекомендованным. Стороны в праве согласовать индивидуальные условия, допустимые в соответствии с законом и правилами арбитража индивидуальных трудовых споров, в том числе о распределении между сторонами расходов, связанных с разрешением индивидуальных трудовых споров.</w:t>
      </w:r>
    </w:p>
    <w:p w14:paraId="07572890" w14:textId="77777777" w:rsidR="007D28B9" w:rsidRPr="007D28B9" w:rsidRDefault="007D28B9" w:rsidP="007D28B9">
      <w:pPr>
        <w:jc w:val="both"/>
        <w:rPr>
          <w:rFonts w:ascii="Times New Roman" w:eastAsia="Calibri" w:hAnsi="Times New Roman" w:cs="Times New Roman"/>
        </w:rPr>
      </w:pPr>
    </w:p>
    <w:p w14:paraId="71922DC1" w14:textId="77777777" w:rsidR="00F259B0" w:rsidRDefault="00F259B0"/>
    <w:sectPr w:rsidR="00F2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6F8"/>
    <w:multiLevelType w:val="multilevel"/>
    <w:tmpl w:val="0F8A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A2556"/>
    <w:multiLevelType w:val="multilevel"/>
    <w:tmpl w:val="3D04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447906">
    <w:abstractNumId w:val="0"/>
  </w:num>
  <w:num w:numId="2" w16cid:durableId="48031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B0"/>
    <w:rsid w:val="007D28B9"/>
    <w:rsid w:val="00F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0275-B778-45E7-A17C-8295F43C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</dc:creator>
  <cp:keywords/>
  <dc:description/>
  <cp:lastModifiedBy>userj</cp:lastModifiedBy>
  <cp:revision>2</cp:revision>
  <dcterms:created xsi:type="dcterms:W3CDTF">2023-01-26T10:35:00Z</dcterms:created>
  <dcterms:modified xsi:type="dcterms:W3CDTF">2023-01-26T10:35:00Z</dcterms:modified>
</cp:coreProperties>
</file>